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6387D">
        <w:rPr>
          <w:rFonts w:ascii="Times New Roman" w:hAnsi="Times New Roman" w:cs="Times New Roman"/>
          <w:b/>
          <w:sz w:val="24"/>
          <w:szCs w:val="24"/>
        </w:rPr>
        <w:t>Календарный план воспитательной работы  МБОУ СОШ № 12</w:t>
      </w: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 xml:space="preserve"> на 2022-2023 </w:t>
      </w:r>
      <w:proofErr w:type="spellStart"/>
      <w:r w:rsidRPr="0056387D">
        <w:rPr>
          <w:rFonts w:ascii="Times New Roman" w:hAnsi="Times New Roman" w:cs="Times New Roman"/>
          <w:b/>
          <w:sz w:val="24"/>
          <w:szCs w:val="24"/>
        </w:rPr>
        <w:t>уч</w:t>
      </w:r>
      <w:proofErr w:type="spellEnd"/>
      <w:r w:rsidRPr="0056387D">
        <w:rPr>
          <w:rFonts w:ascii="Times New Roman" w:hAnsi="Times New Roman" w:cs="Times New Roman"/>
          <w:b/>
          <w:sz w:val="24"/>
          <w:szCs w:val="24"/>
        </w:rPr>
        <w:t xml:space="preserve">. г. </w:t>
      </w:r>
      <w:r w:rsidRPr="005638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61485" w:rsidRPr="0056387D" w:rsidRDefault="00261485" w:rsidP="002614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2022 год</w:t>
      </w:r>
      <w:r w:rsidRPr="0056387D">
        <w:rPr>
          <w:rFonts w:ascii="Times New Roman" w:hAnsi="Times New Roman" w:cs="Times New Roman"/>
          <w:sz w:val="24"/>
          <w:szCs w:val="24"/>
        </w:rPr>
        <w:t xml:space="preserve"> – Год народного искусства и нематериального культурного наследия России;</w:t>
      </w:r>
    </w:p>
    <w:p w:rsidR="00261485" w:rsidRPr="0056387D" w:rsidRDefault="00261485" w:rsidP="002614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2022 год</w:t>
      </w:r>
      <w:r w:rsidRPr="0056387D">
        <w:rPr>
          <w:rFonts w:ascii="Times New Roman" w:hAnsi="Times New Roman" w:cs="Times New Roman"/>
          <w:sz w:val="24"/>
          <w:szCs w:val="24"/>
        </w:rPr>
        <w:t xml:space="preserve"> – 350 лет со дня рождения Петра </w:t>
      </w:r>
      <w:r w:rsidRPr="0056387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6387D">
        <w:rPr>
          <w:rFonts w:ascii="Times New Roman" w:hAnsi="Times New Roman" w:cs="Times New Roman"/>
          <w:sz w:val="24"/>
          <w:szCs w:val="24"/>
        </w:rPr>
        <w:t>;</w:t>
      </w:r>
    </w:p>
    <w:p w:rsidR="00261485" w:rsidRPr="0056387D" w:rsidRDefault="00261485" w:rsidP="0026148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2023 год</w:t>
      </w:r>
      <w:r w:rsidRPr="0056387D">
        <w:rPr>
          <w:rFonts w:ascii="Times New Roman" w:hAnsi="Times New Roman" w:cs="Times New Roman"/>
          <w:sz w:val="24"/>
          <w:szCs w:val="24"/>
        </w:rPr>
        <w:t xml:space="preserve"> – Год педагога наставника.</w:t>
      </w: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«Основные школьные дела»</w:t>
      </w:r>
    </w:p>
    <w:tbl>
      <w:tblPr>
        <w:tblStyle w:val="a3"/>
        <w:tblW w:w="0" w:type="auto"/>
        <w:tblLook w:val="04A0"/>
      </w:tblPr>
      <w:tblGrid>
        <w:gridCol w:w="2885"/>
        <w:gridCol w:w="1338"/>
        <w:gridCol w:w="2419"/>
        <w:gridCol w:w="2929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Дела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Акции и церемонии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Церемония поднятия государственного флага под государственный гимн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каждый учебный понедельник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Сбор макулатуры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Т.А..,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Благотворительная ярмарка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октябрь, апрель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Марданова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Т.А.., классные руководители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знаний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сентября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учителя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5 октября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пожилых людей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отца в России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16 октября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матери в России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27 ноября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Новогодняя елка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Защитника Отечества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22 февраля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 РД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15 сентября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Международный женский день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марта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Победы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9 мая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Последний звонок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Выпускной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часы к памятным датам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солидарности в борьбе с терроризмом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окончания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торой мировой войны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3 сентября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210 лет со дня Бородинского сражения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7 сентября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Международный день распространения грамотности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165 лет со дня рождения русского учёного, писателя Константина Эдуардовича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Циалковского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(1857-1935)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сентября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музыки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октября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Международный день школьных библиотек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25 октября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памяти жертв политических репрессий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народного единства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4 ноября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памяти погибших при исполнении служебных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обязанностей сотрудников органов внутренних дел России</w:t>
            </w:r>
            <w:proofErr w:type="gramEnd"/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Государственного герба Российской Федерации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ноября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начала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Нюрнбернского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процесса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20 ноября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неизвестного солдата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Международный день инвалидов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3 декабря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добровольца (волонтера) в России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5 декабря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Международный день художника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декабря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героев  Отечества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rPr>
          <w:trHeight w:val="562"/>
        </w:trPr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Конституции Российской Федерации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12 декабря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российского 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студенчества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 января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День полного освобождения  Ленинграда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фашисткой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блокады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освобождения Красной армией крупнейшего «лагеря смерти»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Аушвиц-Биркенау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(Освенцима) – День памяти жертв Холокоста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27 января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80 лет со дня победы Вооруженных сил СССР над армией гитлеровской Германии в 1943 году в Сталинградской битве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 февраля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российской науки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8 февраля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памяти о россиянах, исполнявших служебный долг за пределами Отечества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15 февраля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Международный день родного языка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21 февраля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200 лет со дня рождения Константина Дмитриевича Ушинского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3  марта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воссоединения Крыма с Россией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18   марта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Всемирный день театра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27   марта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космонавтики, 65 лет со дня запуска СССР первого искусственного спутника Земли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12 апреля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памяти о геноциде советского народа нацистами и их пособниками в годы Великой Отечественной войны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19 апреля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Всемирный день Земли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22 апреля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детских общественных организаций России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19 мая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День славянской письменности и культуры 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24 мая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Тематические недели, декады, месячники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Неделя безопасности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Алимов Ф. М. ,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 классные 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Неделя безопасного поведения в сети Интернет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сентябрь, март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Месячник пожарной безопасности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Алимов Ф.М..,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Международные дни наблюдения птиц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Дни правовых знаний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Экологический месячник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Теймурова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С.А.,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Концерты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Концерт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Рождественский концерт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Учителя английского языка,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Концерт к  8 марта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Концерт  в рамках Дней школы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Концерт к 9 мая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Конкурсы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Конкурс цветочных композиций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Конкурс плакатов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Дню учителя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Конкурс плакатов к Новому году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Конкурс на лучшее оформление кабинетов к Новому году</w:t>
            </w:r>
          </w:p>
        </w:tc>
        <w:tc>
          <w:tcPr>
            <w:tcW w:w="1417" w:type="dxa"/>
          </w:tcPr>
          <w:p w:rsidR="00261485" w:rsidRPr="0056387D" w:rsidRDefault="00C71925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Смотр талантов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Конкурс «Самый классный класс»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Спортивные соревнования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Дни здоровья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учителя физкультуры,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Дни здорового образа жизни 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декабрь, апрель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учителя предметники</w:t>
            </w:r>
          </w:p>
        </w:tc>
      </w:tr>
    </w:tbl>
    <w:p w:rsidR="00261485" w:rsidRPr="0056387D" w:rsidRDefault="00261485" w:rsidP="002614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«Классное руководство»</w:t>
      </w:r>
    </w:p>
    <w:tbl>
      <w:tblPr>
        <w:tblStyle w:val="a3"/>
        <w:tblW w:w="0" w:type="auto"/>
        <w:tblLook w:val="04A0"/>
      </w:tblPr>
      <w:tblGrid>
        <w:gridCol w:w="2906"/>
        <w:gridCol w:w="1300"/>
        <w:gridCol w:w="2422"/>
        <w:gridCol w:w="2943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Знакомство с классами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социальных паспортов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Общешкольный классный час «Разговор о главном»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каждый учебный понедельник 1 урок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Работа с государственными символами России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Инструктажи по безопасности жизнедеятельности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Родительское собрание с родителями </w:t>
            </w:r>
            <w:r w:rsidR="00B81E5E" w:rsidRPr="0056387D">
              <w:rPr>
                <w:rFonts w:ascii="Times New Roman" w:hAnsi="Times New Roman" w:cs="Times New Roman"/>
                <w:sz w:val="24"/>
                <w:szCs w:val="24"/>
              </w:rPr>
              <w:t>десятиклассников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класса в общешкольных ключевых делах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работа с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учителями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-п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редметниками, работающими в классе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Работа с родителями или законными представителями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Родительские собрания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участия в детских объединениях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РДШ, Большая перемена).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«Внеурочная деятельность»</w:t>
      </w:r>
    </w:p>
    <w:tbl>
      <w:tblPr>
        <w:tblStyle w:val="a3"/>
        <w:tblW w:w="0" w:type="auto"/>
        <w:tblLook w:val="04A0"/>
      </w:tblPr>
      <w:tblGrid>
        <w:gridCol w:w="2897"/>
        <w:gridCol w:w="1356"/>
        <w:gridCol w:w="2276"/>
        <w:gridCol w:w="3042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Духовно-нравственное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B81E5E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Школа нравственности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11классы</w:t>
            </w:r>
          </w:p>
        </w:tc>
        <w:tc>
          <w:tcPr>
            <w:tcW w:w="2534" w:type="dxa"/>
          </w:tcPr>
          <w:p w:rsidR="00261485" w:rsidRPr="0056387D" w:rsidRDefault="00B81E5E" w:rsidP="00B81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учителя-предметники,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Мой выбор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B81E5E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Основы правовой культуры</w:t>
            </w:r>
          </w:p>
        </w:tc>
        <w:tc>
          <w:tcPr>
            <w:tcW w:w="1417" w:type="dxa"/>
          </w:tcPr>
          <w:p w:rsidR="00261485" w:rsidRPr="0056387D" w:rsidRDefault="00B81E5E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10-11классы</w:t>
            </w:r>
          </w:p>
        </w:tc>
        <w:tc>
          <w:tcPr>
            <w:tcW w:w="2534" w:type="dxa"/>
          </w:tcPr>
          <w:p w:rsidR="00261485" w:rsidRPr="0056387D" w:rsidRDefault="00B81E5E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Общекультурное</w:t>
            </w:r>
          </w:p>
        </w:tc>
      </w:tr>
      <w:tr w:rsidR="00261485" w:rsidRPr="0056387D" w:rsidTr="00C71925">
        <w:tc>
          <w:tcPr>
            <w:tcW w:w="3227" w:type="dxa"/>
          </w:tcPr>
          <w:p w:rsidR="00B81E5E" w:rsidRPr="0056387D" w:rsidRDefault="00B81E5E" w:rsidP="00B81E5E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Юный лингвист</w:t>
            </w:r>
          </w:p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B81E5E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10кл.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B81E5E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Путешествуй по России, узнавай свою страну</w:t>
            </w:r>
          </w:p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B81E5E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11кл.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D92464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Английская лаборатория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11кл.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/>
                <w:sz w:val="24"/>
                <w:szCs w:val="24"/>
              </w:rPr>
              <w:t>Общеинтеллектуальное</w:t>
            </w:r>
            <w:proofErr w:type="spellEnd"/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Секреты русского языка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Математическая лестница</w:t>
            </w:r>
          </w:p>
        </w:tc>
        <w:tc>
          <w:tcPr>
            <w:tcW w:w="1417" w:type="dxa"/>
          </w:tcPr>
          <w:p w:rsidR="00261485" w:rsidRPr="0056387D" w:rsidRDefault="00D92464" w:rsidP="00D924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Занимательные страницы истории</w:t>
            </w:r>
          </w:p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Спортивно-оздоровительное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D92464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Волейбол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D92464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Баскетбол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Социальное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D924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Мир музыки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D92464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Палитра красок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D92464" w:rsidP="00C71925">
            <w:pPr>
              <w:rPr>
                <w:rFonts w:ascii="Times New Roman" w:hAnsi="Times New Roman"/>
                <w:sz w:val="24"/>
                <w:szCs w:val="24"/>
              </w:rPr>
            </w:pPr>
            <w:r w:rsidRPr="0056387D">
              <w:rPr>
                <w:rFonts w:ascii="Times New Roman" w:hAnsi="Times New Roman"/>
                <w:sz w:val="24"/>
                <w:szCs w:val="24"/>
              </w:rPr>
              <w:t>Рукоделие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классы</w:t>
            </w:r>
          </w:p>
        </w:tc>
        <w:tc>
          <w:tcPr>
            <w:tcW w:w="2534" w:type="dxa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«Школьный урок»</w:t>
      </w:r>
    </w:p>
    <w:tbl>
      <w:tblPr>
        <w:tblStyle w:val="a3"/>
        <w:tblW w:w="0" w:type="auto"/>
        <w:tblLook w:val="04A0"/>
      </w:tblPr>
      <w:tblGrid>
        <w:gridCol w:w="2895"/>
        <w:gridCol w:w="1302"/>
        <w:gridCol w:w="2424"/>
        <w:gridCol w:w="2950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Планирование воспитательного компонента урока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Руководство исследовательской и проектной деятельностью учащихся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61485" w:rsidRPr="0056387D" w:rsidTr="00C71925">
        <w:tc>
          <w:tcPr>
            <w:tcW w:w="10598" w:type="dxa"/>
            <w:gridSpan w:val="4"/>
          </w:tcPr>
          <w:p w:rsidR="00261485" w:rsidRPr="0056387D" w:rsidRDefault="00D92464" w:rsidP="00C7192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Предметные недели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«Самоуправление»</w:t>
      </w:r>
    </w:p>
    <w:tbl>
      <w:tblPr>
        <w:tblStyle w:val="a3"/>
        <w:tblW w:w="0" w:type="auto"/>
        <w:tblLook w:val="04A0"/>
      </w:tblPr>
      <w:tblGrid>
        <w:gridCol w:w="2784"/>
        <w:gridCol w:w="1306"/>
        <w:gridCol w:w="2427"/>
        <w:gridCol w:w="3054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Выборы в  совет класса, распределение обязанностей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Работа в соответствии с 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обязанностями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Классное собрание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раз в месяц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Отчет перед классом о проделанной работе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конец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Выборы в родительский  совет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Л.Ю.,педагоги-организаторы</w:t>
            </w:r>
            <w:proofErr w:type="spellEnd"/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Выборы председателя родительского совета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одительских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советов классов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Работа родительского совета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члены родит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Отчет родительского совета о проделанной работе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конец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Члены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род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овета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D92464" w:rsidP="00D92464">
      <w:pPr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261485" w:rsidRPr="0056387D">
        <w:rPr>
          <w:rFonts w:ascii="Times New Roman" w:hAnsi="Times New Roman" w:cs="Times New Roman"/>
          <w:b/>
          <w:sz w:val="24"/>
          <w:szCs w:val="24"/>
        </w:rPr>
        <w:t>Модуль «Профориентация»</w:t>
      </w:r>
    </w:p>
    <w:tbl>
      <w:tblPr>
        <w:tblStyle w:val="a3"/>
        <w:tblW w:w="0" w:type="auto"/>
        <w:tblLook w:val="04A0"/>
      </w:tblPr>
      <w:tblGrid>
        <w:gridCol w:w="3473"/>
        <w:gridCol w:w="1206"/>
        <w:gridCol w:w="2340"/>
        <w:gridCol w:w="2552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Циклы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часов общения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Экскурсии на предприятия города, фирмы, организации встречи с профессионалами, представителями, руководителями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профориентационныхвыставок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, ярмарок профессий, тематических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парков,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лагерей, дней открытых дверей в средних специальных учебных заведениях и вузах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Встречи с представителями профессий (очные и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  <w:proofErr w:type="gramEnd"/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Всероссийского проекта «Открытые уроки</w:t>
            </w:r>
          </w:p>
        </w:tc>
        <w:tc>
          <w:tcPr>
            <w:tcW w:w="1417" w:type="dxa"/>
          </w:tcPr>
          <w:p w:rsidR="00261485" w:rsidRPr="0056387D" w:rsidRDefault="00D92464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Совместное с педагогами изучение интернет ресурсов, посвященных выбору профессий, прохождение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онлайн-тестирования</w:t>
            </w:r>
            <w:proofErr w:type="spellEnd"/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Участие учащихся 5-11 классов в российском тестировании функциональной грамотности 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модели PISA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Участие в работе всероссийских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проектов, созданных в сети интернет: просмотр лекций, решение учебно-тренировочных задач, участие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мастер</w:t>
            </w:r>
            <w:proofErr w:type="gram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классах, посещение открытых уроков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учителя-предметники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Участие в проектной деятельности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по профориентации по методике Е.А.Климова;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Ведение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портфолио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личных достижений обучающихся;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психолога для школьников и их родителей по вопросам склонностей, способностей, дарований и иных индивидуальных особенностей детей, которые могут иметь значение в процессе выбора ими профессии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spacing w:after="200" w:line="276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Освоение школьниками основ профессии в рамках различных курсов по выбору, включенных в основную образовательную программу школы, или в рамках курсов дополнительного образования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5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02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«Работа с родителями»</w:t>
      </w:r>
    </w:p>
    <w:tbl>
      <w:tblPr>
        <w:tblStyle w:val="a3"/>
        <w:tblW w:w="0" w:type="auto"/>
        <w:tblLook w:val="04A0"/>
      </w:tblPr>
      <w:tblGrid>
        <w:gridCol w:w="2895"/>
        <w:gridCol w:w="1302"/>
        <w:gridCol w:w="2424"/>
        <w:gridCol w:w="2950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41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Общешкольные родительские собрания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2 раза в год 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родительские собрания 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года, по графику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Родительский всеобуч 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года, по графику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Создание общешкольного родительского комитета, Совета школы, планирование их работы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Алиева З.М.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Информационное </w:t>
            </w: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оповещение через школьный сайт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необходимости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К.Н.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Индивидуальные консультации по вопросам воспитания детей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требованию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Муртузалиева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К.Н.,Мамедова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Посещение семей с целью проверки соблюдения детьми режима дня, выявления «неблагополучных семей» (составление актов обследования)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Магомедова С.А.,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Работа Совета профилактики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Магомедова С.А.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Участие родителей в проведении общешкольных, классных мероприятий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родительский комитет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Участие в мероприятиях Службы медиации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необходимости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служба медиации,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Организация совместного посещения музеев, выставок, поездок в театр, экскурсий</w:t>
            </w:r>
          </w:p>
        </w:tc>
        <w:tc>
          <w:tcPr>
            <w:tcW w:w="1417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534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«Организация предметно-пространственной среды»</w:t>
      </w:r>
    </w:p>
    <w:tbl>
      <w:tblPr>
        <w:tblStyle w:val="a3"/>
        <w:tblW w:w="0" w:type="auto"/>
        <w:tblLook w:val="04A0"/>
      </w:tblPr>
      <w:tblGrid>
        <w:gridCol w:w="2816"/>
        <w:gridCol w:w="1417"/>
        <w:gridCol w:w="2334"/>
        <w:gridCol w:w="3004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8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Выставки рисунков, фотографий, творческих работ, посвященных событиям и памятным датам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Оформление классных уголков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Уход в кабинетах за растениями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Оформление стендов, кабинетов, рекреаций и т.д. к праздникам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eastAsia="№Е" w:hAnsi="Times New Roman" w:cs="Times New Roman"/>
                <w:kern w:val="2"/>
                <w:sz w:val="24"/>
                <w:szCs w:val="24"/>
              </w:rPr>
              <w:t>Озеленение пришкольной территории, участие в посадке школьного сада.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май-сентябрь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педагоги-организаторы, классные руководители</w:t>
            </w:r>
          </w:p>
        </w:tc>
      </w:tr>
    </w:tbl>
    <w:p w:rsidR="00261485" w:rsidRPr="0056387D" w:rsidRDefault="00261485" w:rsidP="002614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7BB" w:rsidRPr="0056387D" w:rsidRDefault="008C67BB" w:rsidP="002614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67BB" w:rsidRPr="0056387D" w:rsidRDefault="008C67BB" w:rsidP="0026148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lastRenderedPageBreak/>
        <w:t>Модуль «Внешкольные мероприятия»</w:t>
      </w:r>
    </w:p>
    <w:tbl>
      <w:tblPr>
        <w:tblStyle w:val="a3"/>
        <w:tblW w:w="0" w:type="auto"/>
        <w:tblLook w:val="04A0"/>
      </w:tblPr>
      <w:tblGrid>
        <w:gridCol w:w="2842"/>
        <w:gridCol w:w="1411"/>
        <w:gridCol w:w="2332"/>
        <w:gridCol w:w="2986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8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Семинары «Технология добра»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 раз в четверть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педагоги-организаторы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Акции помощи бездомным животным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Патриотические акции в помощь ветеранам и пожилым людям  «Окна Победы»,  «Цветы ветеранам», </w:t>
            </w:r>
            <w:r w:rsidRPr="0056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«Дорогие, мои, старики!», «Новогодний подарок – одиноким людям», «Ветеран живёт рядом»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 педагоги-организаторы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Экологические акции «Сохрани дерево», </w:t>
            </w:r>
            <w:r w:rsidRPr="0056387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«Помоги птицам», «Бумаге – вторую  жизнь» «Живи, Земля!»</w:t>
            </w:r>
            <w:proofErr w:type="gramEnd"/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t>Модуль «Поликультурное воспитание»</w:t>
      </w:r>
    </w:p>
    <w:tbl>
      <w:tblPr>
        <w:tblStyle w:val="a3"/>
        <w:tblW w:w="0" w:type="auto"/>
        <w:tblLook w:val="04A0"/>
      </w:tblPr>
      <w:tblGrid>
        <w:gridCol w:w="2859"/>
        <w:gridCol w:w="1407"/>
        <w:gridCol w:w="2330"/>
        <w:gridCol w:w="2975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8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Цикл классных часов, бесед, библиотечных уроков: «Многообразие культурных традиций», «Все мы разные, но мы вместе», «Что такое толерантность» и пр.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межкультурного диалога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педагоги-организаторы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1485" w:rsidRPr="0056387D" w:rsidRDefault="00261485" w:rsidP="00C71925">
            <w:pPr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День толерантности «Все мы разные, но мы вместе»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Встречи с представителями различных этнических диаспор и представителями разных культур.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p w:rsidR="008C67BB" w:rsidRPr="0056387D" w:rsidRDefault="008C67BB" w:rsidP="00261485">
      <w:pPr>
        <w:rPr>
          <w:rFonts w:ascii="Times New Roman" w:hAnsi="Times New Roman" w:cs="Times New Roman"/>
          <w:sz w:val="24"/>
          <w:szCs w:val="24"/>
        </w:rPr>
      </w:pPr>
    </w:p>
    <w:p w:rsidR="00261485" w:rsidRPr="0056387D" w:rsidRDefault="00261485" w:rsidP="0026148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b/>
          <w:sz w:val="24"/>
          <w:szCs w:val="24"/>
        </w:rPr>
        <w:lastRenderedPageBreak/>
        <w:t>Модуль «Гражданско-патриотическое воспитание»</w:t>
      </w:r>
    </w:p>
    <w:tbl>
      <w:tblPr>
        <w:tblStyle w:val="a3"/>
        <w:tblW w:w="0" w:type="auto"/>
        <w:tblLook w:val="04A0"/>
      </w:tblPr>
      <w:tblGrid>
        <w:gridCol w:w="2835"/>
        <w:gridCol w:w="1413"/>
        <w:gridCol w:w="2332"/>
        <w:gridCol w:w="2991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8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Акции: </w:t>
            </w:r>
            <w:proofErr w:type="gram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«Бессмертный полк», «Открытка ветерану», «Цветы ветерану», «Сад памяти», «Окна Победы», «Доброта спасет мир», посвященная Дню защиты детей, Дню пожилого человека «Связь поколений», Дню матери, «Открытка учителю»</w:t>
            </w:r>
            <w:proofErr w:type="gramEnd"/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педагоги-организаторы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Мероприятия по тематике текущих исторических событий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Вагидова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А.Б.,Юнатаева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Уроки мужества к памятным датам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  плану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Классные часы и беседы на патриотические и историко-краеведческие темы 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Конкурс «Семейные ценности»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А.Ш..,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Конкурс проектов «Моя родословная»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Касумова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А.Ш..,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Единый классный час, посвященный Конвенции о правах ребенка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Экскурсии в музеи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Юнатаева</w:t>
            </w:r>
            <w:proofErr w:type="spellEnd"/>
            <w:r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Л.Ю.., 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Военно-спортивные эстафеты</w:t>
            </w:r>
          </w:p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руководители, учителя физкультуры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b/>
          <w:sz w:val="24"/>
          <w:szCs w:val="24"/>
        </w:rPr>
      </w:pPr>
      <w:r w:rsidRPr="0056387D"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56387D">
        <w:rPr>
          <w:rFonts w:ascii="Times New Roman" w:hAnsi="Times New Roman" w:cs="Times New Roman"/>
          <w:b/>
          <w:sz w:val="24"/>
          <w:szCs w:val="24"/>
        </w:rPr>
        <w:t>Модуль «Краеведение и туризм»</w:t>
      </w:r>
    </w:p>
    <w:tbl>
      <w:tblPr>
        <w:tblStyle w:val="a3"/>
        <w:tblW w:w="0" w:type="auto"/>
        <w:tblLook w:val="04A0"/>
      </w:tblPr>
      <w:tblGrid>
        <w:gridCol w:w="2816"/>
        <w:gridCol w:w="1417"/>
        <w:gridCol w:w="2334"/>
        <w:gridCol w:w="3004"/>
      </w:tblGrid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</w:p>
        </w:tc>
        <w:tc>
          <w:tcPr>
            <w:tcW w:w="1558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Ориентировочное время проведения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Посещение театров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-11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Экскурсии в музеи города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-11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Экскурсии по городу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-11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261485" w:rsidRPr="0056387D" w:rsidTr="00C71925">
        <w:tc>
          <w:tcPr>
            <w:tcW w:w="3227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Поездки по Дербенту и за ее пределы</w:t>
            </w:r>
          </w:p>
        </w:tc>
        <w:tc>
          <w:tcPr>
            <w:tcW w:w="1558" w:type="dxa"/>
          </w:tcPr>
          <w:p w:rsidR="00261485" w:rsidRPr="0056387D" w:rsidRDefault="008C67BB" w:rsidP="00C71925">
            <w:pPr>
              <w:rPr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61485" w:rsidRPr="0056387D">
              <w:rPr>
                <w:rFonts w:ascii="Times New Roman" w:hAnsi="Times New Roman" w:cs="Times New Roman"/>
                <w:sz w:val="24"/>
                <w:szCs w:val="24"/>
              </w:rPr>
              <w:t>-11 класс</w:t>
            </w:r>
          </w:p>
        </w:tc>
        <w:tc>
          <w:tcPr>
            <w:tcW w:w="2393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3420" w:type="dxa"/>
          </w:tcPr>
          <w:p w:rsidR="00261485" w:rsidRPr="0056387D" w:rsidRDefault="00261485" w:rsidP="00C719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387D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</w:tbl>
    <w:p w:rsidR="00261485" w:rsidRPr="0056387D" w:rsidRDefault="00261485" w:rsidP="00261485">
      <w:pPr>
        <w:rPr>
          <w:rFonts w:ascii="Times New Roman" w:hAnsi="Times New Roman" w:cs="Times New Roman"/>
          <w:sz w:val="24"/>
          <w:szCs w:val="24"/>
        </w:rPr>
      </w:pPr>
    </w:p>
    <w:tbl>
      <w:tblPr>
        <w:tblOverlap w:val="never"/>
        <w:tblW w:w="1062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30"/>
        <w:gridCol w:w="6141"/>
        <w:gridCol w:w="851"/>
        <w:gridCol w:w="992"/>
        <w:gridCol w:w="2100"/>
        <w:gridCol w:w="11"/>
      </w:tblGrid>
      <w:tr w:rsidR="00261485" w:rsidRPr="0056387D" w:rsidTr="008C67BB">
        <w:trPr>
          <w:gridAfter w:val="1"/>
          <w:wAfter w:w="11" w:type="dxa"/>
          <w:trHeight w:val="773"/>
          <w:jc w:val="center"/>
        </w:trPr>
        <w:tc>
          <w:tcPr>
            <w:tcW w:w="1061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rStyle w:val="100"/>
                <w:b/>
                <w:bCs/>
                <w:sz w:val="24"/>
                <w:szCs w:val="24"/>
              </w:rPr>
            </w:pPr>
            <w:r w:rsidRPr="0056387D">
              <w:rPr>
                <w:rStyle w:val="100"/>
                <w:b/>
                <w:bCs/>
                <w:sz w:val="24"/>
                <w:szCs w:val="24"/>
              </w:rPr>
              <w:lastRenderedPageBreak/>
              <w:t xml:space="preserve">                                          </w:t>
            </w: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rStyle w:val="100"/>
                <w:b/>
                <w:bCs/>
                <w:sz w:val="24"/>
                <w:szCs w:val="24"/>
              </w:rPr>
            </w:pPr>
            <w:r w:rsidRPr="0056387D">
              <w:rPr>
                <w:rStyle w:val="100"/>
                <w:b/>
                <w:bCs/>
                <w:sz w:val="24"/>
                <w:szCs w:val="24"/>
              </w:rPr>
              <w:t xml:space="preserve">                                           </w:t>
            </w: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rStyle w:val="100"/>
                <w:b/>
                <w:bCs/>
                <w:sz w:val="24"/>
                <w:szCs w:val="24"/>
              </w:rPr>
            </w:pPr>
            <w:r w:rsidRPr="0056387D">
              <w:rPr>
                <w:rStyle w:val="100"/>
                <w:b/>
                <w:bCs/>
                <w:sz w:val="24"/>
                <w:szCs w:val="24"/>
              </w:rPr>
              <w:t xml:space="preserve">                                        Модуль 12. «Профилактика  и безопасность»</w:t>
            </w: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rStyle w:val="100"/>
                <w:b/>
                <w:bCs/>
                <w:sz w:val="24"/>
                <w:szCs w:val="24"/>
              </w:rPr>
            </w:pP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rStyle w:val="100"/>
                <w:rFonts w:eastAsiaTheme="minorEastAsia"/>
                <w:b/>
                <w:bCs/>
                <w:sz w:val="24"/>
                <w:szCs w:val="24"/>
              </w:rPr>
            </w:pP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rPr>
                <w:rStyle w:val="100"/>
                <w:b/>
                <w:bCs/>
                <w:sz w:val="24"/>
                <w:szCs w:val="24"/>
              </w:rPr>
            </w:pP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rStyle w:val="100"/>
                <w:b/>
                <w:bCs/>
                <w:sz w:val="24"/>
                <w:szCs w:val="24"/>
              </w:rPr>
            </w:pPr>
          </w:p>
          <w:p w:rsidR="00261485" w:rsidRPr="0056387D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4"/>
                <w:szCs w:val="24"/>
              </w:rPr>
            </w:pPr>
          </w:p>
        </w:tc>
      </w:tr>
      <w:tr w:rsidR="00261485" w:rsidRPr="00F9685A" w:rsidTr="00F9685A">
        <w:trPr>
          <w:gridAfter w:val="1"/>
          <w:wAfter w:w="11" w:type="dxa"/>
          <w:trHeight w:hRule="exact" w:val="59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22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Профилактическая операция «Подросток»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сентябрь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firstLine="0"/>
              <w:jc w:val="both"/>
              <w:rPr>
                <w:rStyle w:val="100"/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 xml:space="preserve">Зам. директора по УВР, </w:t>
            </w:r>
            <w:proofErr w:type="spellStart"/>
            <w:r w:rsidRPr="00F9685A">
              <w:rPr>
                <w:rStyle w:val="100"/>
                <w:sz w:val="20"/>
                <w:szCs w:val="20"/>
              </w:rPr>
              <w:t>ВР</w:t>
            </w:r>
            <w:proofErr w:type="gramStart"/>
            <w:r w:rsidRPr="00F9685A">
              <w:rPr>
                <w:rStyle w:val="100"/>
                <w:sz w:val="20"/>
                <w:szCs w:val="20"/>
              </w:rPr>
              <w:t>,к</w:t>
            </w:r>
            <w:proofErr w:type="gramEnd"/>
            <w:r w:rsidRPr="00F9685A">
              <w:rPr>
                <w:rStyle w:val="100"/>
                <w:sz w:val="20"/>
                <w:szCs w:val="20"/>
              </w:rPr>
              <w:t>лассные</w:t>
            </w:r>
            <w:proofErr w:type="spellEnd"/>
            <w:r w:rsidRPr="00F9685A">
              <w:rPr>
                <w:rStyle w:val="100"/>
                <w:sz w:val="20"/>
                <w:szCs w:val="20"/>
              </w:rPr>
              <w:t xml:space="preserve"> 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firstLine="0"/>
              <w:jc w:val="both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Акция «Внимание, дети!». Час профилактики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сентябрь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76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261485" w:rsidRPr="00F9685A" w:rsidRDefault="00261485" w:rsidP="008C67BB">
            <w:pPr>
              <w:framePr w:w="10891" w:wrap="notBeside" w:vAnchor="text" w:hAnchor="page" w:x="527" w:y="-338"/>
              <w:widowControl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Классный час «Опасность террористических и экстремистских проявлений среди несовершеннолетних»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сентябрь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12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12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Классный час «Я+ТЫ=МЫ»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октябрь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Беседа «Твой безопасный маршрут»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октябрь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5.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 xml:space="preserve">«Осторожно, Я </w:t>
            </w:r>
            <w:proofErr w:type="gramStart"/>
            <w:r w:rsidRPr="00F9685A">
              <w:rPr>
                <w:rStyle w:val="100"/>
                <w:sz w:val="20"/>
                <w:szCs w:val="20"/>
              </w:rPr>
              <w:t>-в</w:t>
            </w:r>
            <w:proofErr w:type="gramEnd"/>
            <w:r w:rsidRPr="00F9685A">
              <w:rPr>
                <w:rStyle w:val="100"/>
                <w:sz w:val="20"/>
                <w:szCs w:val="20"/>
              </w:rPr>
              <w:t>ирус!»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октябрь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76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6.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 xml:space="preserve">Социально </w:t>
            </w:r>
            <w:proofErr w:type="gramStart"/>
            <w:r w:rsidRPr="00F9685A">
              <w:rPr>
                <w:rStyle w:val="100"/>
                <w:sz w:val="20"/>
                <w:szCs w:val="20"/>
              </w:rPr>
              <w:t>-п</w:t>
            </w:r>
            <w:proofErr w:type="gramEnd"/>
            <w:r w:rsidRPr="00F9685A">
              <w:rPr>
                <w:rStyle w:val="100"/>
                <w:sz w:val="20"/>
                <w:szCs w:val="20"/>
              </w:rPr>
              <w:t>сихологическое тестирование на отношение к наркотикам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октябрь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Педагог-психолог,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10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7.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8C67BB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Беседа совместно с инспектором П</w:t>
            </w:r>
            <w:r w:rsidR="00261485" w:rsidRPr="00F9685A">
              <w:rPr>
                <w:rStyle w:val="100"/>
                <w:sz w:val="20"/>
                <w:szCs w:val="20"/>
              </w:rPr>
              <w:t>ДН «Административная ответственность за употребление, хранение и распространение наркотических и психотропных веществ»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ноябрь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12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12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8.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Беседа «Курить, здоровью детей»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ноябрь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9.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Беседа «Твои дела в твоих поступках». Телефон доверия.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ноябрь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«Осторожно, гололёд»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декабрь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«Безопасный Новый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декабрь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38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«Об угрозах Интернета»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январь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Викторина «О вредных привычках»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февраль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Тестирование «Отношение к вредным привычкам»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февраль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15.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«Профессии наших родителей»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февраль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16.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«Моя формула успеха»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март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33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17.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Конкурс рисунков «Не губите первоцветы»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март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412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18.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35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Беседа «О нормах и правилах здорового образа жизни»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апрель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290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19.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«Один дома»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апрель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296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20.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«Жизнь без конфликтов»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F9685A" w:rsidP="00F9685A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firstLine="0"/>
              <w:rPr>
                <w:sz w:val="20"/>
                <w:szCs w:val="20"/>
              </w:rPr>
            </w:pPr>
            <w:r>
              <w:rPr>
                <w:rStyle w:val="100"/>
                <w:sz w:val="20"/>
                <w:szCs w:val="20"/>
              </w:rPr>
              <w:t xml:space="preserve">  апрель </w:t>
            </w:r>
            <w:r w:rsidR="0056387D" w:rsidRPr="00F9685A">
              <w:rPr>
                <w:rStyle w:val="100"/>
                <w:sz w:val="20"/>
                <w:szCs w:val="20"/>
              </w:rPr>
              <w:t xml:space="preserve"> 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Педагог-психолог</w:t>
            </w:r>
          </w:p>
        </w:tc>
      </w:tr>
      <w:tr w:rsidR="00261485" w:rsidRPr="00F9685A" w:rsidTr="00F9685A">
        <w:trPr>
          <w:trHeight w:hRule="exact" w:val="51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21.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45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Беседа «Ответственность за нарушение правил поведения»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май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12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12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514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22.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5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Инструктажи «Это надо знать» (о безопасности в летний период)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май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12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Классные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12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руководители</w:t>
            </w:r>
          </w:p>
        </w:tc>
      </w:tr>
      <w:tr w:rsidR="00261485" w:rsidRPr="00F9685A" w:rsidTr="00F9685A">
        <w:trPr>
          <w:trHeight w:hRule="exact" w:val="823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23.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8C67BB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5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 xml:space="preserve">Встречи с инспектором ПДН, </w:t>
            </w:r>
            <w:r w:rsidR="00261485" w:rsidRPr="00F9685A">
              <w:rPr>
                <w:rStyle w:val="100"/>
                <w:sz w:val="20"/>
                <w:szCs w:val="20"/>
              </w:rPr>
              <w:t>ГИБДД</w:t>
            </w:r>
            <w:r w:rsidR="0056387D" w:rsidRPr="00F9685A">
              <w:rPr>
                <w:rStyle w:val="100"/>
                <w:sz w:val="20"/>
                <w:szCs w:val="20"/>
              </w:rPr>
              <w:t xml:space="preserve">, МЧС, </w:t>
            </w:r>
            <w:r w:rsidR="00261485" w:rsidRPr="00F9685A">
              <w:rPr>
                <w:rStyle w:val="100"/>
                <w:sz w:val="20"/>
                <w:szCs w:val="20"/>
              </w:rPr>
              <w:t>специалистами ППЦ, прокуратуры, наркологического диспансера, центра социального обслуживания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сентябрь-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май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5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Заместитель директора по ВР</w:t>
            </w:r>
          </w:p>
        </w:tc>
      </w:tr>
      <w:tr w:rsidR="00261485" w:rsidRPr="00F9685A" w:rsidTr="00F9685A">
        <w:trPr>
          <w:trHeight w:hRule="exact" w:val="778"/>
          <w:jc w:val="center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right="140" w:firstLine="0"/>
              <w:jc w:val="right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24.</w:t>
            </w:r>
          </w:p>
        </w:tc>
        <w:tc>
          <w:tcPr>
            <w:tcW w:w="6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50" w:lineRule="exact"/>
              <w:ind w:firstLine="0"/>
              <w:jc w:val="both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Профилактическая работа с обучающимися (Совет профилактики, Служба медиации, индивидуальные беседы, лекции, консультации, тренинги</w:t>
            </w:r>
            <w:proofErr w:type="gramStart"/>
            <w:r w:rsidRPr="00F9685A">
              <w:rPr>
                <w:rStyle w:val="100"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56387D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10-11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6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сентябрь-</w:t>
            </w:r>
          </w:p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before="60" w:after="0" w:line="210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май</w:t>
            </w:r>
          </w:p>
        </w:tc>
        <w:tc>
          <w:tcPr>
            <w:tcW w:w="2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261485" w:rsidRPr="00F9685A" w:rsidRDefault="00261485" w:rsidP="008C67BB">
            <w:pPr>
              <w:pStyle w:val="11"/>
              <w:framePr w:w="10891" w:wrap="notBeside" w:vAnchor="text" w:hAnchor="page" w:x="527" w:y="-338"/>
              <w:shd w:val="clear" w:color="auto" w:fill="auto"/>
              <w:spacing w:after="0" w:line="254" w:lineRule="exact"/>
              <w:ind w:left="120" w:firstLine="0"/>
              <w:rPr>
                <w:sz w:val="20"/>
                <w:szCs w:val="20"/>
              </w:rPr>
            </w:pPr>
            <w:r w:rsidRPr="00F9685A">
              <w:rPr>
                <w:rStyle w:val="100"/>
                <w:sz w:val="20"/>
                <w:szCs w:val="20"/>
              </w:rPr>
              <w:t>Заместитель директора по ВР</w:t>
            </w:r>
          </w:p>
        </w:tc>
      </w:tr>
    </w:tbl>
    <w:p w:rsidR="00056F63" w:rsidRPr="00F9685A" w:rsidRDefault="00056F63">
      <w:pPr>
        <w:rPr>
          <w:sz w:val="20"/>
          <w:szCs w:val="20"/>
        </w:rPr>
      </w:pPr>
    </w:p>
    <w:sectPr w:rsidR="00056F63" w:rsidRPr="00F9685A" w:rsidSect="00056F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91761"/>
    <w:multiLevelType w:val="hybridMultilevel"/>
    <w:tmpl w:val="0D78FC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62C7A"/>
    <w:multiLevelType w:val="hybridMultilevel"/>
    <w:tmpl w:val="F1E6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533A7"/>
    <w:multiLevelType w:val="hybridMultilevel"/>
    <w:tmpl w:val="8960A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55333A"/>
    <w:multiLevelType w:val="hybridMultilevel"/>
    <w:tmpl w:val="0428AC0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A81275D"/>
    <w:multiLevelType w:val="hybridMultilevel"/>
    <w:tmpl w:val="BEB6E2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825E3C"/>
    <w:multiLevelType w:val="hybridMultilevel"/>
    <w:tmpl w:val="ED7A04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31FD0"/>
    <w:multiLevelType w:val="hybridMultilevel"/>
    <w:tmpl w:val="4718D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4D7031"/>
    <w:multiLevelType w:val="hybridMultilevel"/>
    <w:tmpl w:val="9AC03E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845FF8"/>
    <w:multiLevelType w:val="hybridMultilevel"/>
    <w:tmpl w:val="D9BC993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65B315D"/>
    <w:multiLevelType w:val="hybridMultilevel"/>
    <w:tmpl w:val="16366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B40B32"/>
    <w:multiLevelType w:val="hybridMultilevel"/>
    <w:tmpl w:val="BEE6FD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425828"/>
    <w:multiLevelType w:val="hybridMultilevel"/>
    <w:tmpl w:val="5EE043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5201B3"/>
    <w:multiLevelType w:val="hybridMultilevel"/>
    <w:tmpl w:val="F1E68B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9C26C6"/>
    <w:multiLevelType w:val="hybridMultilevel"/>
    <w:tmpl w:val="5C62A8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0"/>
  </w:num>
  <w:num w:numId="5">
    <w:abstractNumId w:val="9"/>
  </w:num>
  <w:num w:numId="6">
    <w:abstractNumId w:val="7"/>
  </w:num>
  <w:num w:numId="7">
    <w:abstractNumId w:val="0"/>
  </w:num>
  <w:num w:numId="8">
    <w:abstractNumId w:val="11"/>
  </w:num>
  <w:num w:numId="9">
    <w:abstractNumId w:val="13"/>
  </w:num>
  <w:num w:numId="10">
    <w:abstractNumId w:val="1"/>
  </w:num>
  <w:num w:numId="11">
    <w:abstractNumId w:val="4"/>
  </w:num>
  <w:num w:numId="12">
    <w:abstractNumId w:val="8"/>
  </w:num>
  <w:num w:numId="13">
    <w:abstractNumId w:val="2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61485"/>
    <w:rsid w:val="0005244B"/>
    <w:rsid w:val="00056F63"/>
    <w:rsid w:val="00261485"/>
    <w:rsid w:val="002E149F"/>
    <w:rsid w:val="0056387D"/>
    <w:rsid w:val="007431FF"/>
    <w:rsid w:val="008C67BB"/>
    <w:rsid w:val="00A25087"/>
    <w:rsid w:val="00B81E5E"/>
    <w:rsid w:val="00C71925"/>
    <w:rsid w:val="00D92464"/>
    <w:rsid w:val="00DD2134"/>
    <w:rsid w:val="00F96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148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61485"/>
    <w:pPr>
      <w:keepNext/>
      <w:keepLines/>
      <w:spacing w:before="480" w:after="0" w:line="25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6148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614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34"/>
    <w:qFormat/>
    <w:rsid w:val="00261485"/>
    <w:pPr>
      <w:spacing w:after="0" w:line="240" w:lineRule="auto"/>
      <w:ind w:left="400"/>
      <w:jc w:val="both"/>
    </w:pPr>
    <w:rPr>
      <w:rFonts w:ascii="№Е" w:eastAsia="№Е" w:hAnsi="Times New Roman" w:cs="Times New Roman"/>
      <w:kern w:val="2"/>
      <w:sz w:val="20"/>
      <w:szCs w:val="20"/>
    </w:rPr>
  </w:style>
  <w:style w:type="character" w:customStyle="1" w:styleId="a5">
    <w:name w:val="Абзац списка Знак"/>
    <w:link w:val="a4"/>
    <w:uiPriority w:val="34"/>
    <w:qFormat/>
    <w:locked/>
    <w:rsid w:val="00261485"/>
    <w:rPr>
      <w:rFonts w:ascii="№Е" w:eastAsia="№Е" w:hAnsi="Times New Roman" w:cs="Times New Roman"/>
      <w:kern w:val="2"/>
      <w:sz w:val="20"/>
      <w:szCs w:val="20"/>
      <w:lang w:eastAsia="ru-RU"/>
    </w:rPr>
  </w:style>
  <w:style w:type="paragraph" w:styleId="a6">
    <w:name w:val="No Spacing"/>
    <w:uiPriority w:val="1"/>
    <w:qFormat/>
    <w:rsid w:val="0026148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andard">
    <w:name w:val="Standard"/>
    <w:rsid w:val="0026148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2614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148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Основной текст_"/>
    <w:basedOn w:val="a0"/>
    <w:link w:val="11"/>
    <w:locked/>
    <w:rsid w:val="0026148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261485"/>
    <w:pPr>
      <w:widowControl w:val="0"/>
      <w:shd w:val="clear" w:color="auto" w:fill="FFFFFF"/>
      <w:spacing w:after="3840" w:line="322" w:lineRule="exact"/>
      <w:ind w:firstLine="2040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12">
    <w:name w:val="Заголовок №1_"/>
    <w:basedOn w:val="a0"/>
    <w:link w:val="13"/>
    <w:locked/>
    <w:rsid w:val="00261485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paragraph" w:customStyle="1" w:styleId="13">
    <w:name w:val="Заголовок №1"/>
    <w:basedOn w:val="a"/>
    <w:link w:val="12"/>
    <w:rsid w:val="00261485"/>
    <w:pPr>
      <w:widowControl w:val="0"/>
      <w:shd w:val="clear" w:color="auto" w:fill="FFFFFF"/>
      <w:spacing w:before="3840" w:after="0" w:line="830" w:lineRule="exact"/>
      <w:ind w:firstLine="520"/>
      <w:outlineLvl w:val="0"/>
    </w:pPr>
    <w:rPr>
      <w:rFonts w:ascii="Times New Roman" w:eastAsia="Times New Roman" w:hAnsi="Times New Roman" w:cs="Times New Roman"/>
      <w:b/>
      <w:bCs/>
      <w:sz w:val="35"/>
      <w:szCs w:val="35"/>
      <w:lang w:eastAsia="en-US"/>
    </w:rPr>
  </w:style>
  <w:style w:type="character" w:customStyle="1" w:styleId="aa">
    <w:name w:val="Подпись к таблице_"/>
    <w:basedOn w:val="a0"/>
    <w:link w:val="ab"/>
    <w:locked/>
    <w:rsid w:val="00261485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26148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  <w:lang w:eastAsia="en-US"/>
    </w:rPr>
  </w:style>
  <w:style w:type="character" w:customStyle="1" w:styleId="100">
    <w:name w:val="Основной текст + 10"/>
    <w:aliases w:val="5 pt,Полужирный"/>
    <w:basedOn w:val="a9"/>
    <w:rsid w:val="00261485"/>
    <w:rPr>
      <w:color w:val="000000"/>
      <w:spacing w:val="0"/>
      <w:w w:val="100"/>
      <w:position w:val="0"/>
      <w:sz w:val="21"/>
      <w:szCs w:val="21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2022-08-25T13:36:00Z</dcterms:created>
  <dcterms:modified xsi:type="dcterms:W3CDTF">2022-08-27T06:10:00Z</dcterms:modified>
</cp:coreProperties>
</file>